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04" w:rsidRPr="00864BB7" w:rsidRDefault="00F44A04" w:rsidP="00F44A04">
      <w:pPr>
        <w:pStyle w:val="a5"/>
        <w:rPr>
          <w:szCs w:val="28"/>
        </w:rPr>
      </w:pPr>
      <w:r w:rsidRPr="00864BB7">
        <w:rPr>
          <w:szCs w:val="28"/>
        </w:rPr>
        <w:t xml:space="preserve">АДМИНИСТРАЦИЯ </w:t>
      </w:r>
      <w:r w:rsidR="005B51D2" w:rsidRPr="00864BB7">
        <w:rPr>
          <w:szCs w:val="28"/>
        </w:rPr>
        <w:t>ПЕСКОВСКОГО</w:t>
      </w:r>
      <w:r w:rsidR="001835B0" w:rsidRPr="00864BB7">
        <w:rPr>
          <w:szCs w:val="28"/>
        </w:rPr>
        <w:t xml:space="preserve"> СЕЛЬСКОГО ПОСЕЛЕНИЯ </w:t>
      </w:r>
      <w:r w:rsidRPr="00864BB7">
        <w:rPr>
          <w:szCs w:val="28"/>
        </w:rPr>
        <w:t>ПАВЛОВСКОГО МУНИЦИПАЛЬНОГО РАЙОНА</w:t>
      </w:r>
    </w:p>
    <w:p w:rsidR="00F44A04" w:rsidRPr="00864BB7" w:rsidRDefault="00F44A04" w:rsidP="00864BB7">
      <w:pPr>
        <w:pStyle w:val="1"/>
        <w:jc w:val="center"/>
        <w:rPr>
          <w:b/>
        </w:rPr>
      </w:pPr>
      <w:r w:rsidRPr="00864BB7">
        <w:rPr>
          <w:b/>
        </w:rPr>
        <w:t>ВОРОНЕЖСКОЙ ОБЛАСТИ</w:t>
      </w:r>
    </w:p>
    <w:p w:rsidR="00864BB7" w:rsidRPr="00864BB7" w:rsidRDefault="00864BB7" w:rsidP="00864BB7">
      <w:pPr>
        <w:rPr>
          <w:sz w:val="28"/>
          <w:szCs w:val="28"/>
        </w:rPr>
      </w:pPr>
    </w:p>
    <w:p w:rsidR="00F44A04" w:rsidRPr="00864BB7" w:rsidRDefault="00F44A04" w:rsidP="00F44A0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BB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6B2053" w:rsidRDefault="005B51D2" w:rsidP="00864B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44A04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864BB7">
        <w:rPr>
          <w:rFonts w:ascii="Times New Roman" w:hAnsi="Times New Roman" w:cs="Times New Roman"/>
          <w:sz w:val="26"/>
          <w:szCs w:val="26"/>
          <w:u w:val="single"/>
        </w:rPr>
        <w:t>27.07.</w:t>
      </w:r>
      <w:r w:rsidR="00D87F15" w:rsidRPr="001835B0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F44A04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1835B0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64BB7">
        <w:rPr>
          <w:rFonts w:ascii="Times New Roman" w:hAnsi="Times New Roman" w:cs="Times New Roman"/>
          <w:sz w:val="26"/>
          <w:szCs w:val="26"/>
          <w:u w:val="single"/>
        </w:rPr>
        <w:t>30</w:t>
      </w:r>
    </w:p>
    <w:p w:rsidR="00083985" w:rsidRDefault="005B51D2" w:rsidP="00864BB7">
      <w:pPr>
        <w:spacing w:line="240" w:lineRule="auto"/>
        <w:jc w:val="both"/>
        <w:rPr>
          <w:rFonts w:ascii="Times New Roman" w:hAnsi="Times New Roman" w:cs="Times New Roman"/>
        </w:rPr>
      </w:pPr>
      <w:r w:rsidRPr="005B51D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B51D2">
        <w:rPr>
          <w:rFonts w:ascii="Times New Roman" w:hAnsi="Times New Roman" w:cs="Times New Roman"/>
        </w:rPr>
        <w:t>село Пески</w:t>
      </w:r>
    </w:p>
    <w:p w:rsidR="00864BB7" w:rsidRPr="00864BB7" w:rsidRDefault="00864BB7" w:rsidP="00864BB7">
      <w:pPr>
        <w:spacing w:line="240" w:lineRule="auto"/>
        <w:jc w:val="both"/>
        <w:rPr>
          <w:rFonts w:ascii="Times New Roman" w:hAnsi="Times New Roman" w:cs="Times New Roman"/>
        </w:rPr>
      </w:pPr>
    </w:p>
    <w:p w:rsidR="001835B0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О </w:t>
      </w:r>
      <w:r w:rsidR="009B46A7" w:rsidRPr="001835B0">
        <w:rPr>
          <w:rFonts w:ascii="Times New Roman" w:hAnsi="Times New Roman" w:cs="Times New Roman"/>
          <w:sz w:val="26"/>
          <w:szCs w:val="26"/>
        </w:rPr>
        <w:t>порядке ведения журнала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="009B46A7" w:rsidRPr="001835B0">
        <w:rPr>
          <w:rFonts w:ascii="Times New Roman" w:hAnsi="Times New Roman" w:cs="Times New Roman"/>
          <w:sz w:val="26"/>
          <w:szCs w:val="26"/>
        </w:rPr>
        <w:t xml:space="preserve"> регистрации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уведомлений о получении подарка в связи 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протокольными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мероприятиями,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служебными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командировками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и другими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>официальными мероприятиями,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участие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1835B0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связано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исполнением ими</w:t>
      </w:r>
    </w:p>
    <w:p w:rsidR="00570760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обязанностей </w:t>
      </w:r>
    </w:p>
    <w:p w:rsidR="00570760" w:rsidRDefault="00570760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D86" w:rsidRDefault="00E5358F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570760" w:rsidRPr="001835B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1835B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1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1835B0" w:rsidRPr="001835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1835B0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1835B0" w:rsidRPr="001835B0">
        <w:rPr>
          <w:rFonts w:ascii="Times New Roman" w:hAnsi="Times New Roman" w:cs="Times New Roman"/>
          <w:sz w:val="26"/>
          <w:szCs w:val="26"/>
        </w:rPr>
        <w:t>кого муниципального района от 28.04.2014 № 15 «</w:t>
      </w:r>
      <w:r w:rsidR="001835B0" w:rsidRPr="001835B0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proofErr w:type="spellStart"/>
      <w:r w:rsidR="005B51D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1835B0" w:rsidRPr="001835B0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положением или исполнением ими должностных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обязанностей, сдачи и оценки подарка, реализации (выкупа) и зачисления средств, вырученных от его реализации</w:t>
      </w:r>
      <w:r w:rsidR="00932D86" w:rsidRPr="001835B0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proofErr w:type="spellStart"/>
      <w:r w:rsidR="005B51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5B51D2" w:rsidRPr="00E5358F" w:rsidRDefault="005B51D2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>
        <w:rPr>
          <w:rFonts w:ascii="Times New Roman" w:hAnsi="Times New Roman" w:cs="Times New Roman"/>
          <w:sz w:val="26"/>
          <w:szCs w:val="26"/>
        </w:rPr>
        <w:t>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ведущего специалиста администрации </w:t>
      </w:r>
      <w:proofErr w:type="spellStart"/>
      <w:r w:rsidR="005B51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5B51D2">
        <w:rPr>
          <w:rFonts w:ascii="Times New Roman" w:hAnsi="Times New Roman" w:cs="Times New Roman"/>
          <w:sz w:val="26"/>
          <w:szCs w:val="26"/>
        </w:rPr>
        <w:t>Ващенко  Татьяну Викторовну</w:t>
      </w:r>
      <w:r w:rsidR="00BB5BBA">
        <w:rPr>
          <w:rFonts w:ascii="Times New Roman" w:hAnsi="Times New Roman" w:cs="Times New Roman"/>
          <w:sz w:val="26"/>
          <w:szCs w:val="26"/>
        </w:rPr>
        <w:t>.</w:t>
      </w:r>
    </w:p>
    <w:p w:rsidR="006B205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E1957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5B51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BE195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5358F" w:rsidRPr="00864BB7" w:rsidRDefault="006B2053" w:rsidP="00864BB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BBA" w:rsidRPr="003B54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BBA" w:rsidRPr="003B54B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tbl>
      <w:tblPr>
        <w:tblW w:w="0" w:type="auto"/>
        <w:tblLook w:val="04A0"/>
      </w:tblPr>
      <w:tblGrid>
        <w:gridCol w:w="9571"/>
      </w:tblGrid>
      <w:tr w:rsidR="00E5358F" w:rsidRPr="00FA1A79" w:rsidTr="00D06B03">
        <w:tc>
          <w:tcPr>
            <w:tcW w:w="9854" w:type="dxa"/>
          </w:tcPr>
          <w:p w:rsidR="005B51D2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proofErr w:type="spellStart"/>
            <w:r w:rsidR="005B51D2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5B51D2" w:rsidRPr="00FA1A79" w:rsidRDefault="00E5358F" w:rsidP="005B51D2">
            <w:pPr>
              <w:pStyle w:val="a7"/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5B51D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 w:rsidR="005B5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proofErr w:type="gramStart"/>
            <w:r w:rsidR="005B51D2">
              <w:rPr>
                <w:rFonts w:ascii="Times New Roman" w:hAnsi="Times New Roman" w:cs="Times New Roman"/>
                <w:sz w:val="26"/>
                <w:szCs w:val="26"/>
              </w:rPr>
              <w:t>И. В.</w:t>
            </w:r>
            <w:proofErr w:type="gramEnd"/>
            <w:r w:rsidR="005B51D2">
              <w:rPr>
                <w:rFonts w:ascii="Times New Roman" w:hAnsi="Times New Roman" w:cs="Times New Roman"/>
                <w:sz w:val="26"/>
                <w:szCs w:val="26"/>
              </w:rPr>
              <w:t xml:space="preserve">  Кулешов</w:t>
            </w:r>
          </w:p>
          <w:p w:rsidR="00E5358F" w:rsidRPr="00FA1A79" w:rsidRDefault="00E5358F" w:rsidP="00E5358F">
            <w:pPr>
              <w:pStyle w:val="a7"/>
            </w:pPr>
          </w:p>
        </w:tc>
      </w:tr>
    </w:tbl>
    <w:p w:rsidR="00DB43C6" w:rsidRDefault="00DB43C6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C6" w:rsidRDefault="00E5358F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BB7" w:rsidRDefault="00864BB7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BB7" w:rsidRDefault="00864BB7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4BB7" w:rsidRDefault="00864BB7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B51D2" w:rsidRDefault="005B51D2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Pr="003B54BC" w:rsidRDefault="002F559C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ab/>
      </w:r>
      <w:r w:rsidR="003B54BC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B54B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5B51D2">
        <w:rPr>
          <w:rFonts w:ascii="Times New Roman" w:hAnsi="Times New Roman" w:cs="Times New Roman"/>
          <w:sz w:val="26"/>
        </w:rPr>
        <w:t>Песковского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Default="00864BB7" w:rsidP="00D87F15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7F15">
        <w:rPr>
          <w:rFonts w:ascii="Times New Roman" w:hAnsi="Times New Roman" w:cs="Times New Roman"/>
          <w:sz w:val="26"/>
          <w:szCs w:val="26"/>
        </w:rPr>
        <w:t xml:space="preserve">т </w:t>
      </w:r>
      <w:r w:rsidR="00E5358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27.07.</w:t>
      </w:r>
      <w:r w:rsidR="00D87F15">
        <w:rPr>
          <w:rFonts w:ascii="Times New Roman" w:hAnsi="Times New Roman" w:cs="Times New Roman"/>
          <w:sz w:val="26"/>
          <w:szCs w:val="26"/>
        </w:rPr>
        <w:t xml:space="preserve">2017 №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proofErr w:type="gramStart"/>
      <w:r w:rsidR="003B54BC">
        <w:rPr>
          <w:rFonts w:ascii="Times New Roman" w:hAnsi="Times New Roman" w:cs="Times New Roman"/>
          <w:sz w:val="26"/>
        </w:rPr>
        <w:t>исправленному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</w:t>
      </w:r>
      <w:proofErr w:type="gramStart"/>
      <w:r w:rsidR="003B54BC">
        <w:rPr>
          <w:rFonts w:ascii="Times New Roman" w:hAnsi="Times New Roman" w:cs="Times New Roman"/>
          <w:sz w:val="26"/>
        </w:rPr>
        <w:t>прошнурован и скреплен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5B51D2">
        <w:rPr>
          <w:rFonts w:ascii="Times New Roman" w:hAnsi="Times New Roman" w:cs="Times New Roman"/>
          <w:sz w:val="26"/>
        </w:rPr>
        <w:t>Песковского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proofErr w:type="gramStart"/>
      <w:r w:rsidR="000E053A">
        <w:rPr>
          <w:rFonts w:ascii="Times New Roman" w:hAnsi="Times New Roman" w:cs="Times New Roman"/>
          <w:sz w:val="26"/>
        </w:rPr>
        <w:t>Журнала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5B51D2">
        <w:rPr>
          <w:rFonts w:ascii="Times New Roman" w:hAnsi="Times New Roman" w:cs="Times New Roman"/>
          <w:sz w:val="26"/>
        </w:rPr>
        <w:t>Песковского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</w:t>
      </w:r>
      <w:proofErr w:type="spellStart"/>
      <w:r w:rsidR="005B51D2">
        <w:rPr>
          <w:rFonts w:ascii="Times New Roman" w:hAnsi="Times New Roman" w:cs="Times New Roman"/>
          <w:sz w:val="26"/>
        </w:rPr>
        <w:t>Песковского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</w:t>
      </w:r>
      <w:proofErr w:type="gramStart"/>
      <w:r w:rsidR="003B54BC">
        <w:rPr>
          <w:rFonts w:ascii="Times New Roman" w:hAnsi="Times New Roman" w:cs="Times New Roman"/>
          <w:sz w:val="26"/>
        </w:rPr>
        <w:t>с даты окончания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B54BC" w:rsidRDefault="003B54B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51D2" w:rsidRDefault="005B51D2" w:rsidP="005B51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358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B51D2" w:rsidRPr="00FA1A79" w:rsidRDefault="005B51D2" w:rsidP="005B51D2">
      <w:pPr>
        <w:pStyle w:val="a7"/>
        <w:jc w:val="both"/>
      </w:pPr>
      <w:r w:rsidRPr="00E5358F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5358F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И. 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B54BC" w:rsidRDefault="00E5358F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</w:t>
      </w:r>
      <w:r w:rsidR="006B2053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2</w:t>
      </w:r>
    </w:p>
    <w:p w:rsidR="006B2053" w:rsidRPr="003B54BC" w:rsidRDefault="006B2053" w:rsidP="006B2053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D87F15" w:rsidRPr="00E5358F" w:rsidRDefault="006B2053" w:rsidP="00D87F1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</w:t>
      </w:r>
      <w:r w:rsidR="00E5358F">
        <w:rPr>
          <w:rFonts w:ascii="Times New Roman" w:hAnsi="Times New Roman" w:cs="Times New Roman"/>
          <w:sz w:val="26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64BB7">
        <w:rPr>
          <w:rFonts w:ascii="Times New Roman" w:hAnsi="Times New Roman" w:cs="Times New Roman"/>
          <w:sz w:val="26"/>
          <w:szCs w:val="26"/>
          <w:u w:val="single"/>
        </w:rPr>
        <w:t>27.07.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2017 №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64BB7">
        <w:rPr>
          <w:rFonts w:ascii="Times New Roman" w:hAnsi="Times New Roman" w:cs="Times New Roman"/>
          <w:sz w:val="26"/>
          <w:szCs w:val="26"/>
          <w:u w:val="single"/>
        </w:rPr>
        <w:t>30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/>
      </w:tblPr>
      <w:tblGrid>
        <w:gridCol w:w="1125"/>
        <w:gridCol w:w="1587"/>
        <w:gridCol w:w="1933"/>
        <w:gridCol w:w="1809"/>
        <w:gridCol w:w="1566"/>
        <w:gridCol w:w="1551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5B51D2" w:rsidRDefault="005B51D2" w:rsidP="005B51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5358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B51D2" w:rsidRPr="00FA1A79" w:rsidRDefault="005B51D2" w:rsidP="005B51D2">
      <w:pPr>
        <w:pStyle w:val="a7"/>
        <w:jc w:val="both"/>
      </w:pPr>
      <w:r w:rsidRPr="00E5358F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5358F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И. 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1C289C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57076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373C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0760"/>
    <w:rsid w:val="00056F61"/>
    <w:rsid w:val="00083985"/>
    <w:rsid w:val="000A64C6"/>
    <w:rsid w:val="000E053A"/>
    <w:rsid w:val="000E33F2"/>
    <w:rsid w:val="001560C4"/>
    <w:rsid w:val="001835B0"/>
    <w:rsid w:val="001C289C"/>
    <w:rsid w:val="001F7F22"/>
    <w:rsid w:val="002744D8"/>
    <w:rsid w:val="002F559C"/>
    <w:rsid w:val="0039341E"/>
    <w:rsid w:val="003B54BC"/>
    <w:rsid w:val="003E0973"/>
    <w:rsid w:val="00403D36"/>
    <w:rsid w:val="00523E56"/>
    <w:rsid w:val="0052767A"/>
    <w:rsid w:val="00527D99"/>
    <w:rsid w:val="0054373C"/>
    <w:rsid w:val="00570760"/>
    <w:rsid w:val="005B51D2"/>
    <w:rsid w:val="005F03DD"/>
    <w:rsid w:val="00620975"/>
    <w:rsid w:val="006B2053"/>
    <w:rsid w:val="006F2966"/>
    <w:rsid w:val="00724255"/>
    <w:rsid w:val="00864BB7"/>
    <w:rsid w:val="008B357D"/>
    <w:rsid w:val="00932D86"/>
    <w:rsid w:val="009638EE"/>
    <w:rsid w:val="009A52AB"/>
    <w:rsid w:val="009B46A7"/>
    <w:rsid w:val="009E2945"/>
    <w:rsid w:val="009E6F78"/>
    <w:rsid w:val="00A53B16"/>
    <w:rsid w:val="00BB5BBA"/>
    <w:rsid w:val="00C11361"/>
    <w:rsid w:val="00CD31CC"/>
    <w:rsid w:val="00D13C05"/>
    <w:rsid w:val="00D206B2"/>
    <w:rsid w:val="00D56EA8"/>
    <w:rsid w:val="00D87F15"/>
    <w:rsid w:val="00DA0C7B"/>
    <w:rsid w:val="00DB43C6"/>
    <w:rsid w:val="00E05AE7"/>
    <w:rsid w:val="00E3299C"/>
    <w:rsid w:val="00E5358F"/>
    <w:rsid w:val="00E8512B"/>
    <w:rsid w:val="00F44A04"/>
    <w:rsid w:val="00F56A6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7B"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B6DF-5356-449C-9AD7-4AF08BC4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Customer</cp:lastModifiedBy>
  <cp:revision>4</cp:revision>
  <cp:lastPrinted>2017-08-01T06:08:00Z</cp:lastPrinted>
  <dcterms:created xsi:type="dcterms:W3CDTF">2017-06-30T13:06:00Z</dcterms:created>
  <dcterms:modified xsi:type="dcterms:W3CDTF">2017-08-01T06:09:00Z</dcterms:modified>
</cp:coreProperties>
</file>